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8135B" w14:textId="77777777" w:rsidR="00B6217D" w:rsidRPr="00547274" w:rsidRDefault="00B6217D" w:rsidP="00550A11">
      <w:pPr>
        <w:jc w:val="center"/>
        <w:rPr>
          <w:b/>
          <w:sz w:val="25"/>
          <w:szCs w:val="25"/>
        </w:rPr>
      </w:pPr>
    </w:p>
    <w:p w14:paraId="1A6B67CC" w14:textId="77777777" w:rsidR="00B6217D" w:rsidRPr="00547274" w:rsidRDefault="00B6217D" w:rsidP="00550A11">
      <w:pPr>
        <w:jc w:val="center"/>
        <w:rPr>
          <w:b/>
          <w:sz w:val="25"/>
          <w:szCs w:val="25"/>
        </w:rPr>
      </w:pPr>
    </w:p>
    <w:p w14:paraId="2579C4F8" w14:textId="77777777" w:rsidR="00A35DFD" w:rsidRPr="00547274" w:rsidRDefault="000949E4" w:rsidP="00550A11">
      <w:pPr>
        <w:jc w:val="center"/>
        <w:rPr>
          <w:b/>
          <w:sz w:val="25"/>
          <w:szCs w:val="25"/>
        </w:rPr>
      </w:pPr>
      <w:r w:rsidRPr="00547274">
        <w:rPr>
          <w:b/>
          <w:sz w:val="25"/>
          <w:szCs w:val="25"/>
        </w:rPr>
        <w:t>Accessible</w:t>
      </w:r>
      <w:r w:rsidR="00A35DFD" w:rsidRPr="00547274">
        <w:rPr>
          <w:b/>
          <w:sz w:val="25"/>
          <w:szCs w:val="25"/>
        </w:rPr>
        <w:t xml:space="preserve"> Housing Advisory Board</w:t>
      </w:r>
    </w:p>
    <w:p w14:paraId="4B8618FD" w14:textId="7846A8F8" w:rsidR="000B020B" w:rsidRPr="00547274" w:rsidRDefault="00726726" w:rsidP="0031729F">
      <w:pPr>
        <w:jc w:val="center"/>
        <w:rPr>
          <w:sz w:val="25"/>
          <w:szCs w:val="25"/>
        </w:rPr>
      </w:pPr>
      <w:r w:rsidRPr="00547274">
        <w:rPr>
          <w:sz w:val="25"/>
          <w:szCs w:val="25"/>
        </w:rPr>
        <w:t>Wedne</w:t>
      </w:r>
      <w:r w:rsidR="00A96A65" w:rsidRPr="00547274">
        <w:rPr>
          <w:sz w:val="25"/>
          <w:szCs w:val="25"/>
        </w:rPr>
        <w:t>sday</w:t>
      </w:r>
      <w:r w:rsidR="000B020B" w:rsidRPr="00547274">
        <w:rPr>
          <w:sz w:val="25"/>
          <w:szCs w:val="25"/>
        </w:rPr>
        <w:t xml:space="preserve">, </w:t>
      </w:r>
      <w:r w:rsidR="00F21D9F">
        <w:rPr>
          <w:sz w:val="25"/>
          <w:szCs w:val="25"/>
        </w:rPr>
        <w:t>August 7</w:t>
      </w:r>
      <w:r w:rsidR="00870B19" w:rsidRPr="00547274">
        <w:rPr>
          <w:sz w:val="25"/>
          <w:szCs w:val="25"/>
        </w:rPr>
        <w:t>, 202</w:t>
      </w:r>
      <w:r w:rsidR="00910F12" w:rsidRPr="00547274">
        <w:rPr>
          <w:sz w:val="25"/>
          <w:szCs w:val="25"/>
        </w:rPr>
        <w:t>4</w:t>
      </w:r>
      <w:r w:rsidR="0031729F" w:rsidRPr="00547274">
        <w:rPr>
          <w:sz w:val="25"/>
          <w:szCs w:val="25"/>
        </w:rPr>
        <w:t xml:space="preserve">, </w:t>
      </w:r>
      <w:r w:rsidR="00A96A65" w:rsidRPr="00547274">
        <w:rPr>
          <w:sz w:val="25"/>
          <w:szCs w:val="25"/>
        </w:rPr>
        <w:t>7:3</w:t>
      </w:r>
      <w:r w:rsidR="003D359B" w:rsidRPr="00547274">
        <w:rPr>
          <w:sz w:val="25"/>
          <w:szCs w:val="25"/>
        </w:rPr>
        <w:t>0</w:t>
      </w:r>
      <w:r w:rsidR="000B020B" w:rsidRPr="00547274">
        <w:rPr>
          <w:sz w:val="25"/>
          <w:szCs w:val="25"/>
        </w:rPr>
        <w:t xml:space="preserve"> a.m.</w:t>
      </w:r>
    </w:p>
    <w:p w14:paraId="727972E8" w14:textId="0AE44C92" w:rsidR="000B020B" w:rsidRPr="00547274" w:rsidRDefault="00651565" w:rsidP="00550A11">
      <w:pPr>
        <w:jc w:val="center"/>
        <w:rPr>
          <w:sz w:val="25"/>
          <w:szCs w:val="25"/>
        </w:rPr>
      </w:pPr>
      <w:r w:rsidRPr="00547274">
        <w:rPr>
          <w:sz w:val="25"/>
          <w:szCs w:val="25"/>
        </w:rPr>
        <w:t xml:space="preserve"> </w:t>
      </w:r>
      <w:r w:rsidR="00726726" w:rsidRPr="00547274">
        <w:rPr>
          <w:sz w:val="25"/>
          <w:szCs w:val="25"/>
        </w:rPr>
        <w:t xml:space="preserve">Sioux Falls </w:t>
      </w:r>
      <w:r w:rsidR="00F21D9F">
        <w:rPr>
          <w:sz w:val="25"/>
          <w:szCs w:val="25"/>
        </w:rPr>
        <w:t>Downtown Library Parking Lot</w:t>
      </w:r>
    </w:p>
    <w:p w14:paraId="275EA787" w14:textId="3CEAAA06" w:rsidR="006003DD" w:rsidRDefault="00F21D9F" w:rsidP="00716C04">
      <w:pPr>
        <w:jc w:val="center"/>
        <w:rPr>
          <w:sz w:val="25"/>
          <w:szCs w:val="25"/>
        </w:rPr>
      </w:pPr>
      <w:r w:rsidRPr="00F21D9F">
        <w:rPr>
          <w:sz w:val="25"/>
          <w:szCs w:val="25"/>
        </w:rPr>
        <w:t>200 N Dakota Ave, Sioux Falls, SD 57104</w:t>
      </w:r>
    </w:p>
    <w:p w14:paraId="6019E840" w14:textId="77777777" w:rsidR="00F21D9F" w:rsidRPr="00547274" w:rsidRDefault="00F21D9F" w:rsidP="00716C04">
      <w:pPr>
        <w:jc w:val="center"/>
        <w:rPr>
          <w:sz w:val="25"/>
          <w:szCs w:val="25"/>
        </w:rPr>
      </w:pPr>
    </w:p>
    <w:p w14:paraId="402950E8" w14:textId="77784370" w:rsidR="00716C04" w:rsidRPr="00547274" w:rsidRDefault="000B020B" w:rsidP="007422E0">
      <w:pPr>
        <w:pBdr>
          <w:top w:val="single" w:sz="4" w:space="1" w:color="auto"/>
          <w:left w:val="single" w:sz="4" w:space="4" w:color="auto"/>
          <w:bottom w:val="single" w:sz="4" w:space="1" w:color="auto"/>
          <w:right w:val="single" w:sz="4" w:space="19" w:color="auto"/>
        </w:pBdr>
        <w:rPr>
          <w:sz w:val="25"/>
          <w:szCs w:val="25"/>
        </w:rPr>
      </w:pPr>
      <w:r w:rsidRPr="00547274">
        <w:rPr>
          <w:sz w:val="25"/>
          <w:szCs w:val="25"/>
        </w:rPr>
        <w:t xml:space="preserve">MEETING ASSISTANCE: </w:t>
      </w:r>
      <w:r w:rsidR="000949E4" w:rsidRPr="00547274">
        <w:rPr>
          <w:sz w:val="25"/>
          <w:szCs w:val="25"/>
        </w:rPr>
        <w:t>UPON</w:t>
      </w:r>
      <w:r w:rsidRPr="00547274">
        <w:rPr>
          <w:sz w:val="25"/>
          <w:szCs w:val="25"/>
        </w:rPr>
        <w:t xml:space="preserve"> REQUEST</w:t>
      </w:r>
      <w:r w:rsidR="00550A11" w:rsidRPr="00547274">
        <w:rPr>
          <w:sz w:val="25"/>
          <w:szCs w:val="25"/>
        </w:rPr>
        <w:t>,</w:t>
      </w:r>
      <w:r w:rsidRPr="00547274">
        <w:rPr>
          <w:sz w:val="25"/>
          <w:szCs w:val="25"/>
        </w:rPr>
        <w:t xml:space="preserve"> ACCOMMODATIONS FOR MEETINGS WILL BE </w:t>
      </w:r>
      <w:r w:rsidR="000949E4" w:rsidRPr="00547274">
        <w:rPr>
          <w:sz w:val="25"/>
          <w:szCs w:val="25"/>
        </w:rPr>
        <w:t>PROVIDED</w:t>
      </w:r>
      <w:r w:rsidRPr="00547274">
        <w:rPr>
          <w:sz w:val="25"/>
          <w:szCs w:val="25"/>
        </w:rPr>
        <w:t xml:space="preserve"> FOR PERSONS WITH </w:t>
      </w:r>
      <w:r w:rsidR="000949E4" w:rsidRPr="00547274">
        <w:rPr>
          <w:sz w:val="25"/>
          <w:szCs w:val="25"/>
        </w:rPr>
        <w:t>DISABILITIES</w:t>
      </w:r>
      <w:r w:rsidRPr="00547274">
        <w:rPr>
          <w:sz w:val="25"/>
          <w:szCs w:val="25"/>
        </w:rPr>
        <w:t>. PLEASE CONTACT THE HUMAN RELATIONS OFFICE, FIRST FLOOR, CITY HALL, 224 WEST 9</w:t>
      </w:r>
      <w:r w:rsidRPr="00547274">
        <w:rPr>
          <w:sz w:val="25"/>
          <w:szCs w:val="25"/>
          <w:vertAlign w:val="superscript"/>
        </w:rPr>
        <w:t>TH</w:t>
      </w:r>
      <w:r w:rsidRPr="00547274">
        <w:rPr>
          <w:sz w:val="25"/>
          <w:szCs w:val="25"/>
        </w:rPr>
        <w:t xml:space="preserve"> STREET, SIOUX FALLS, SD</w:t>
      </w:r>
      <w:r w:rsidR="00540D12" w:rsidRPr="00547274">
        <w:rPr>
          <w:sz w:val="25"/>
          <w:szCs w:val="25"/>
        </w:rPr>
        <w:t>,</w:t>
      </w:r>
      <w:r w:rsidRPr="00547274">
        <w:rPr>
          <w:sz w:val="25"/>
          <w:szCs w:val="25"/>
        </w:rPr>
        <w:t xml:space="preserve"> AT 367-8745 (VOICE) OR 367-7039 (</w:t>
      </w:r>
      <w:r w:rsidR="002F1BB5" w:rsidRPr="00547274">
        <w:rPr>
          <w:sz w:val="25"/>
          <w:szCs w:val="25"/>
        </w:rPr>
        <w:t>TTY</w:t>
      </w:r>
      <w:r w:rsidRPr="00547274">
        <w:rPr>
          <w:sz w:val="25"/>
          <w:szCs w:val="25"/>
        </w:rPr>
        <w:t>) 48 HOURS IN ADVANCE OF THE MEETING.</w:t>
      </w:r>
    </w:p>
    <w:p w14:paraId="29684B3A" w14:textId="77777777" w:rsidR="007729E9" w:rsidRPr="00547274" w:rsidRDefault="007729E9" w:rsidP="00646C9F">
      <w:pPr>
        <w:jc w:val="center"/>
        <w:rPr>
          <w:b/>
          <w:sz w:val="25"/>
          <w:szCs w:val="25"/>
          <w:u w:val="single"/>
        </w:rPr>
      </w:pPr>
    </w:p>
    <w:p w14:paraId="0C11AEE0" w14:textId="787FC8A8" w:rsidR="000B020B" w:rsidRPr="00547274" w:rsidRDefault="00F21D9F" w:rsidP="009228F5">
      <w:pPr>
        <w:jc w:val="center"/>
        <w:rPr>
          <w:b/>
          <w:sz w:val="25"/>
          <w:szCs w:val="25"/>
          <w:u w:val="single"/>
        </w:rPr>
      </w:pPr>
      <w:r>
        <w:rPr>
          <w:b/>
          <w:sz w:val="25"/>
          <w:szCs w:val="25"/>
          <w:u w:val="single"/>
        </w:rPr>
        <w:t>TOUR AGENDA</w:t>
      </w:r>
    </w:p>
    <w:p w14:paraId="0CAD0CA0" w14:textId="0ADEAAF4" w:rsidR="0054739D" w:rsidRDefault="0054739D" w:rsidP="00C66C58">
      <w:pPr>
        <w:rPr>
          <w:sz w:val="25"/>
          <w:szCs w:val="25"/>
        </w:rPr>
      </w:pPr>
    </w:p>
    <w:p w14:paraId="76EEB447" w14:textId="11A79A41" w:rsidR="00C66C58" w:rsidRDefault="00C66C58" w:rsidP="00C66C58">
      <w:pPr>
        <w:rPr>
          <w:sz w:val="25"/>
          <w:szCs w:val="25"/>
        </w:rPr>
      </w:pPr>
      <w:r w:rsidRPr="00C66C58">
        <w:rPr>
          <w:sz w:val="25"/>
          <w:szCs w:val="25"/>
        </w:rPr>
        <w:t xml:space="preserve">The Accessible Housing Advisory Board </w:t>
      </w:r>
      <w:r w:rsidR="00AF7A58">
        <w:rPr>
          <w:sz w:val="25"/>
          <w:szCs w:val="25"/>
        </w:rPr>
        <w:t xml:space="preserve">(AHAB) </w:t>
      </w:r>
      <w:r w:rsidRPr="00C66C58">
        <w:rPr>
          <w:sz w:val="25"/>
          <w:szCs w:val="25"/>
        </w:rPr>
        <w:t xml:space="preserve">will be hosting a housing tour for Board members, City Council members, City staff, and the media. The Tour will take place from 7:30 to 9:30 a.m. </w:t>
      </w:r>
    </w:p>
    <w:p w14:paraId="5DBD99BF" w14:textId="77777777" w:rsidR="00C66C58" w:rsidRDefault="00C66C58" w:rsidP="00C66C58">
      <w:pPr>
        <w:rPr>
          <w:sz w:val="25"/>
          <w:szCs w:val="25"/>
        </w:rPr>
      </w:pPr>
    </w:p>
    <w:p w14:paraId="60CB40BE" w14:textId="77777777" w:rsidR="00C66C58" w:rsidRDefault="00C66C58" w:rsidP="00C66C58">
      <w:pPr>
        <w:rPr>
          <w:sz w:val="25"/>
          <w:szCs w:val="25"/>
        </w:rPr>
      </w:pPr>
      <w:r w:rsidRPr="00C66C58">
        <w:rPr>
          <w:sz w:val="25"/>
          <w:szCs w:val="25"/>
        </w:rPr>
        <w:t xml:space="preserve">The AHAB housing tour will showcase some of the strategic partnerships supported by the City of Sioux Falls Housing Division. It is an opportunity for the community to see housing initiatives/projects that support accessible housing in Sioux Falls. </w:t>
      </w:r>
    </w:p>
    <w:p w14:paraId="6BEC7A87" w14:textId="77777777" w:rsidR="00C66C58" w:rsidRDefault="00C66C58" w:rsidP="00C66C58">
      <w:pPr>
        <w:rPr>
          <w:sz w:val="25"/>
          <w:szCs w:val="25"/>
        </w:rPr>
      </w:pPr>
    </w:p>
    <w:p w14:paraId="3D01C323" w14:textId="64954B21" w:rsidR="00C66C58" w:rsidRDefault="00C66C58" w:rsidP="00C66C58">
      <w:pPr>
        <w:rPr>
          <w:sz w:val="25"/>
          <w:szCs w:val="25"/>
        </w:rPr>
      </w:pPr>
      <w:r w:rsidRPr="00C66C58">
        <w:rPr>
          <w:sz w:val="25"/>
          <w:szCs w:val="25"/>
        </w:rPr>
        <w:t xml:space="preserve">Please meet </w:t>
      </w:r>
      <w:proofErr w:type="gramStart"/>
      <w:r w:rsidRPr="00C66C58">
        <w:rPr>
          <w:sz w:val="25"/>
          <w:szCs w:val="25"/>
        </w:rPr>
        <w:t>a Sioux</w:t>
      </w:r>
      <w:proofErr w:type="gramEnd"/>
      <w:r w:rsidRPr="00C66C58">
        <w:rPr>
          <w:sz w:val="25"/>
          <w:szCs w:val="25"/>
        </w:rPr>
        <w:t xml:space="preserve"> Falls </w:t>
      </w:r>
      <w:r w:rsidR="00BF4ED6">
        <w:rPr>
          <w:sz w:val="25"/>
          <w:szCs w:val="25"/>
        </w:rPr>
        <w:t>Downtown Library Parking Lot</w:t>
      </w:r>
      <w:r w:rsidRPr="00C66C58">
        <w:rPr>
          <w:sz w:val="25"/>
          <w:szCs w:val="25"/>
        </w:rPr>
        <w:t xml:space="preserve"> (</w:t>
      </w:r>
      <w:r w:rsidR="00BF4ED6">
        <w:rPr>
          <w:sz w:val="25"/>
          <w:szCs w:val="25"/>
        </w:rPr>
        <w:t>200 N. Dakota Ave.</w:t>
      </w:r>
      <w:r w:rsidRPr="00C66C58">
        <w:rPr>
          <w:sz w:val="25"/>
          <w:szCs w:val="25"/>
        </w:rPr>
        <w:t xml:space="preserve">). The bus will be leaving at 7:30 a.m. </w:t>
      </w:r>
    </w:p>
    <w:p w14:paraId="4D2B73F6" w14:textId="77777777" w:rsidR="00C66C58" w:rsidRPr="00082EC9" w:rsidRDefault="00C66C58" w:rsidP="00C66C58">
      <w:pPr>
        <w:rPr>
          <w:sz w:val="25"/>
          <w:szCs w:val="25"/>
        </w:rPr>
      </w:pPr>
    </w:p>
    <w:p w14:paraId="1A131ED3" w14:textId="5203AA88" w:rsidR="00C66C58" w:rsidRDefault="00C66C58" w:rsidP="00C66C58">
      <w:pPr>
        <w:rPr>
          <w:sz w:val="25"/>
          <w:szCs w:val="25"/>
        </w:rPr>
      </w:pPr>
      <w:r w:rsidRPr="00082EC9">
        <w:rPr>
          <w:sz w:val="25"/>
          <w:szCs w:val="25"/>
        </w:rPr>
        <w:t xml:space="preserve">Please RSVP to </w:t>
      </w:r>
      <w:r w:rsidR="00365C1B" w:rsidRPr="00082EC9">
        <w:rPr>
          <w:sz w:val="25"/>
          <w:szCs w:val="25"/>
        </w:rPr>
        <w:t>Logan Penfield</w:t>
      </w:r>
      <w:r w:rsidRPr="00082EC9">
        <w:rPr>
          <w:sz w:val="25"/>
          <w:szCs w:val="25"/>
        </w:rPr>
        <w:t xml:space="preserve"> at </w:t>
      </w:r>
      <w:hyperlink r:id="rId12" w:history="1">
        <w:r w:rsidR="00082EC9" w:rsidRPr="00082EC9">
          <w:rPr>
            <w:rStyle w:val="Hyperlink"/>
            <w:color w:val="auto"/>
            <w:sz w:val="25"/>
            <w:szCs w:val="25"/>
          </w:rPr>
          <w:t>logan</w:t>
        </w:r>
        <w:r w:rsidR="00082EC9" w:rsidRPr="00082EC9">
          <w:rPr>
            <w:rStyle w:val="Hyperlink"/>
            <w:color w:val="auto"/>
            <w:sz w:val="25"/>
            <w:szCs w:val="25"/>
          </w:rPr>
          <w:t>.</w:t>
        </w:r>
        <w:r w:rsidR="00082EC9" w:rsidRPr="00082EC9">
          <w:rPr>
            <w:rStyle w:val="Hyperlink"/>
            <w:color w:val="auto"/>
            <w:sz w:val="25"/>
            <w:szCs w:val="25"/>
          </w:rPr>
          <w:t>penfield</w:t>
        </w:r>
        <w:r w:rsidR="00082EC9" w:rsidRPr="00082EC9">
          <w:rPr>
            <w:rStyle w:val="Hyperlink"/>
            <w:color w:val="auto"/>
            <w:sz w:val="25"/>
            <w:szCs w:val="25"/>
          </w:rPr>
          <w:t>@siouxfalls.gov</w:t>
        </w:r>
      </w:hyperlink>
      <w:r w:rsidR="002C6CCE" w:rsidRPr="00082EC9">
        <w:rPr>
          <w:sz w:val="25"/>
          <w:szCs w:val="25"/>
        </w:rPr>
        <w:t xml:space="preserve"> </w:t>
      </w:r>
      <w:r w:rsidRPr="00082EC9">
        <w:rPr>
          <w:sz w:val="25"/>
          <w:szCs w:val="25"/>
        </w:rPr>
        <w:t xml:space="preserve">by </w:t>
      </w:r>
      <w:r w:rsidRPr="002C6CCE">
        <w:rPr>
          <w:sz w:val="25"/>
          <w:szCs w:val="25"/>
        </w:rPr>
        <w:t xml:space="preserve">Monday, </w:t>
      </w:r>
      <w:r w:rsidR="002C6CCE">
        <w:rPr>
          <w:sz w:val="25"/>
          <w:szCs w:val="25"/>
        </w:rPr>
        <w:t>August 5</w:t>
      </w:r>
      <w:r w:rsidRPr="00C66C58">
        <w:rPr>
          <w:sz w:val="25"/>
          <w:szCs w:val="25"/>
        </w:rPr>
        <w:t>.</w:t>
      </w:r>
    </w:p>
    <w:p w14:paraId="09810912" w14:textId="77777777" w:rsidR="00C66C58" w:rsidRPr="00C66C58" w:rsidRDefault="00C66C58" w:rsidP="00C66C58">
      <w:pPr>
        <w:rPr>
          <w:sz w:val="25"/>
          <w:szCs w:val="25"/>
        </w:rPr>
      </w:pPr>
    </w:p>
    <w:p w14:paraId="7273563C" w14:textId="78642797" w:rsidR="000158D3" w:rsidRPr="00547274" w:rsidRDefault="000158D3" w:rsidP="00646C9F">
      <w:pPr>
        <w:rPr>
          <w:sz w:val="25"/>
          <w:szCs w:val="25"/>
        </w:rPr>
      </w:pPr>
      <w:r w:rsidRPr="00547274">
        <w:rPr>
          <w:b/>
          <w:sz w:val="25"/>
          <w:szCs w:val="25"/>
          <w:u w:val="single"/>
        </w:rPr>
        <w:t>Next Meeting</w:t>
      </w:r>
      <w:r w:rsidRPr="00547274">
        <w:rPr>
          <w:b/>
          <w:sz w:val="25"/>
          <w:szCs w:val="25"/>
        </w:rPr>
        <w:t>:</w:t>
      </w:r>
      <w:r w:rsidRPr="00547274">
        <w:rPr>
          <w:sz w:val="25"/>
          <w:szCs w:val="25"/>
        </w:rPr>
        <w:t xml:space="preserve"> </w:t>
      </w:r>
      <w:r w:rsidR="00C66C58">
        <w:rPr>
          <w:sz w:val="25"/>
          <w:szCs w:val="25"/>
        </w:rPr>
        <w:t>September 4</w:t>
      </w:r>
      <w:r w:rsidR="0074331D" w:rsidRPr="00547274">
        <w:rPr>
          <w:sz w:val="25"/>
          <w:szCs w:val="25"/>
        </w:rPr>
        <w:t>, 202</w:t>
      </w:r>
      <w:r w:rsidR="00910F12" w:rsidRPr="00547274">
        <w:rPr>
          <w:sz w:val="25"/>
          <w:szCs w:val="25"/>
        </w:rPr>
        <w:t>4</w:t>
      </w:r>
      <w:r w:rsidR="00B07694" w:rsidRPr="00547274">
        <w:rPr>
          <w:sz w:val="25"/>
          <w:szCs w:val="25"/>
        </w:rPr>
        <w:t>,</w:t>
      </w:r>
      <w:r w:rsidRPr="00547274">
        <w:rPr>
          <w:sz w:val="25"/>
          <w:szCs w:val="25"/>
        </w:rPr>
        <w:t xml:space="preserve"> at 7:30 a.m. </w:t>
      </w:r>
      <w:r w:rsidR="00D87F04" w:rsidRPr="00547274">
        <w:rPr>
          <w:sz w:val="25"/>
          <w:szCs w:val="25"/>
        </w:rPr>
        <w:t>Meet at</w:t>
      </w:r>
      <w:r w:rsidRPr="00547274">
        <w:rPr>
          <w:sz w:val="25"/>
          <w:szCs w:val="25"/>
        </w:rPr>
        <w:t xml:space="preserve"> </w:t>
      </w:r>
      <w:r w:rsidR="003173FC" w:rsidRPr="00547274">
        <w:rPr>
          <w:sz w:val="25"/>
          <w:szCs w:val="25"/>
        </w:rPr>
        <w:t>Sioux</w:t>
      </w:r>
      <w:r w:rsidRPr="00547274">
        <w:rPr>
          <w:sz w:val="25"/>
          <w:szCs w:val="25"/>
        </w:rPr>
        <w:t xml:space="preserve"> Falls Development Foundation </w:t>
      </w:r>
    </w:p>
    <w:sectPr w:rsidR="000158D3" w:rsidRPr="00547274" w:rsidSect="006230B7">
      <w:headerReference w:type="default" r:id="rId13"/>
      <w:footerReference w:type="default" r:id="rId14"/>
      <w:headerReference w:type="first" r:id="rId15"/>
      <w:footerReference w:type="first" r:id="rId16"/>
      <w:pgSz w:w="12240" w:h="15840"/>
      <w:pgMar w:top="1152" w:right="1440" w:bottom="1152" w:left="1440" w:header="1152"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AC9BB" w14:textId="77777777" w:rsidR="00A17F77" w:rsidRDefault="00A17F77">
      <w:r>
        <w:separator/>
      </w:r>
    </w:p>
  </w:endnote>
  <w:endnote w:type="continuationSeparator" w:id="0">
    <w:p w14:paraId="00FA42F4" w14:textId="77777777" w:rsidR="00A17F77" w:rsidRDefault="00A1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1B85" w14:textId="77777777" w:rsidR="00E5659E" w:rsidRDefault="00E5659E">
    <w:pPr>
      <w:pStyle w:val="Footer"/>
    </w:pPr>
  </w:p>
  <w:p w14:paraId="423B70CB" w14:textId="26168EB6" w:rsidR="00E5659E" w:rsidRPr="00E5659E" w:rsidRDefault="00E5659E" w:rsidP="00E5659E">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3061D9">
      <w:rPr>
        <w:rFonts w:ascii="Arial" w:hAnsi="Arial" w:cs="Arial"/>
        <w:noProof/>
        <w:sz w:val="16"/>
        <w:szCs w:val="16"/>
      </w:rPr>
      <w:t>7.12.23 July AHAB Agenda.docx</w:t>
    </w:r>
    <w:r>
      <w:rPr>
        <w:rFonts w:ascii="Arial" w:hAnsi="Arial" w:cs="Arial"/>
        <w:sz w:val="16"/>
        <w:szCs w:val="16"/>
      </w:rPr>
      <w:fldChar w:fldCharType="end"/>
    </w:r>
    <w:r>
      <w:rPr>
        <w:rFonts w:ascii="Arial" w:hAnsi="Arial" w:cs="Arial"/>
        <w:sz w:val="16"/>
        <w:szCs w:val="16"/>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margin" w:tblpXSpec="center" w:tblpY="354"/>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1"/>
      <w:gridCol w:w="1641"/>
      <w:gridCol w:w="1641"/>
      <w:gridCol w:w="1641"/>
      <w:gridCol w:w="1641"/>
      <w:gridCol w:w="1641"/>
    </w:tblGrid>
    <w:tr w:rsidR="00D55EC9" w14:paraId="6A7F1714" w14:textId="77777777" w:rsidTr="00B149CB">
      <w:trPr>
        <w:trHeight w:val="704"/>
      </w:trPr>
      <w:tc>
        <w:tcPr>
          <w:tcW w:w="1641" w:type="dxa"/>
        </w:tcPr>
        <w:p w14:paraId="71B505C2" w14:textId="77777777" w:rsidR="00D55EC9" w:rsidRDefault="00D55EC9" w:rsidP="00D55EC9">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Building Services</w:t>
          </w:r>
        </w:p>
        <w:p w14:paraId="48AAD31F" w14:textId="77777777" w:rsidR="00D55EC9" w:rsidRDefault="00D55EC9" w:rsidP="00D55EC9">
          <w:pPr>
            <w:autoSpaceDE w:val="0"/>
            <w:autoSpaceDN w:val="0"/>
            <w:adjustRightInd w:val="0"/>
            <w:jc w:val="center"/>
            <w:rPr>
              <w:rFonts w:ascii="ArialMT" w:hAnsi="ArialMT" w:cs="ArialMT"/>
              <w:sz w:val="14"/>
              <w:szCs w:val="14"/>
            </w:rPr>
          </w:pPr>
          <w:r>
            <w:rPr>
              <w:rFonts w:ascii="ArialMT" w:hAnsi="ArialMT" w:cs="ArialMT"/>
              <w:sz w:val="14"/>
              <w:szCs w:val="14"/>
            </w:rPr>
            <w:t>605-367-8670</w:t>
          </w:r>
        </w:p>
        <w:p w14:paraId="5C72189D" w14:textId="77777777" w:rsidR="00D55EC9" w:rsidRDefault="00D55EC9" w:rsidP="00D55EC9">
          <w:pPr>
            <w:jc w:val="center"/>
            <w:rPr>
              <w:rFonts w:ascii="Times New Roman" w:eastAsia="Times New Roman" w:hAnsi="Times New Roman" w:cs="Times New Roman"/>
              <w:sz w:val="14"/>
              <w:szCs w:val="14"/>
            </w:rPr>
          </w:pPr>
          <w:r>
            <w:rPr>
              <w:rFonts w:ascii="ArialMT" w:hAnsi="ArialMT" w:cs="ArialMT"/>
              <w:sz w:val="14"/>
              <w:szCs w:val="14"/>
            </w:rPr>
            <w:t>Fax: 605-367-6045</w:t>
          </w:r>
        </w:p>
      </w:tc>
      <w:tc>
        <w:tcPr>
          <w:tcW w:w="1641" w:type="dxa"/>
        </w:tcPr>
        <w:p w14:paraId="20271C66" w14:textId="77777777" w:rsidR="00D55EC9" w:rsidRDefault="00D55EC9" w:rsidP="00D55EC9">
          <w:pPr>
            <w:autoSpaceDE w:val="0"/>
            <w:autoSpaceDN w:val="0"/>
            <w:adjustRightInd w:val="0"/>
            <w:ind w:left="-69" w:right="-66"/>
            <w:jc w:val="center"/>
            <w:rPr>
              <w:rFonts w:ascii="Arial-BoldMT" w:hAnsi="Arial-BoldMT" w:cs="Arial-BoldMT"/>
              <w:b/>
              <w:bCs/>
              <w:sz w:val="14"/>
              <w:szCs w:val="14"/>
            </w:rPr>
          </w:pPr>
          <w:r>
            <w:rPr>
              <w:rFonts w:ascii="Arial-BoldMT" w:hAnsi="Arial-BoldMT" w:cs="Arial-BoldMT"/>
              <w:b/>
              <w:bCs/>
              <w:sz w:val="14"/>
              <w:szCs w:val="14"/>
            </w:rPr>
            <w:t>Housing/Neighborhood Services</w:t>
          </w:r>
        </w:p>
        <w:p w14:paraId="177934F9" w14:textId="77777777" w:rsidR="00D55EC9" w:rsidRDefault="00D55EC9" w:rsidP="00D55EC9">
          <w:pPr>
            <w:autoSpaceDE w:val="0"/>
            <w:autoSpaceDN w:val="0"/>
            <w:adjustRightInd w:val="0"/>
            <w:jc w:val="center"/>
            <w:rPr>
              <w:rFonts w:ascii="ArialMT" w:hAnsi="ArialMT" w:cs="ArialMT"/>
              <w:sz w:val="14"/>
              <w:szCs w:val="14"/>
            </w:rPr>
          </w:pPr>
          <w:r>
            <w:rPr>
              <w:rFonts w:ascii="ArialMT" w:hAnsi="ArialMT" w:cs="ArialMT"/>
              <w:sz w:val="14"/>
              <w:szCs w:val="14"/>
            </w:rPr>
            <w:t>605-367-8180</w:t>
          </w:r>
        </w:p>
        <w:p w14:paraId="1FF1E59D" w14:textId="77777777" w:rsidR="00D55EC9" w:rsidRDefault="00D55EC9" w:rsidP="00D55EC9">
          <w:pPr>
            <w:jc w:val="center"/>
            <w:rPr>
              <w:rFonts w:ascii="Times New Roman" w:eastAsia="Times New Roman" w:hAnsi="Times New Roman" w:cs="Times New Roman"/>
              <w:sz w:val="14"/>
              <w:szCs w:val="14"/>
            </w:rPr>
          </w:pPr>
          <w:r>
            <w:rPr>
              <w:rFonts w:ascii="ArialMT" w:hAnsi="ArialMT" w:cs="ArialMT"/>
              <w:sz w:val="14"/>
              <w:szCs w:val="14"/>
            </w:rPr>
            <w:t>Fax: 605-367-8737</w:t>
          </w:r>
        </w:p>
      </w:tc>
      <w:tc>
        <w:tcPr>
          <w:tcW w:w="1641" w:type="dxa"/>
        </w:tcPr>
        <w:p w14:paraId="1E027182" w14:textId="77777777" w:rsidR="00D55EC9" w:rsidRDefault="00D55EC9" w:rsidP="00D55EC9">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Licensing</w:t>
          </w:r>
        </w:p>
        <w:p w14:paraId="5EC947EA" w14:textId="77777777" w:rsidR="00D55EC9" w:rsidRDefault="00D55EC9" w:rsidP="00D55EC9">
          <w:pPr>
            <w:autoSpaceDE w:val="0"/>
            <w:autoSpaceDN w:val="0"/>
            <w:adjustRightInd w:val="0"/>
            <w:jc w:val="center"/>
            <w:rPr>
              <w:rFonts w:ascii="ArialMT" w:hAnsi="ArialMT" w:cs="ArialMT"/>
              <w:sz w:val="14"/>
              <w:szCs w:val="14"/>
            </w:rPr>
          </w:pPr>
          <w:r>
            <w:rPr>
              <w:rFonts w:ascii="ArialMT" w:hAnsi="ArialMT" w:cs="ArialMT"/>
              <w:sz w:val="14"/>
              <w:szCs w:val="14"/>
            </w:rPr>
            <w:t>605-367-8672</w:t>
          </w:r>
        </w:p>
        <w:p w14:paraId="6AD8C4FB" w14:textId="77777777" w:rsidR="00D55EC9" w:rsidRDefault="00D55EC9" w:rsidP="00D55EC9">
          <w:pPr>
            <w:jc w:val="center"/>
            <w:rPr>
              <w:rFonts w:ascii="Times New Roman" w:eastAsia="Times New Roman" w:hAnsi="Times New Roman" w:cs="Times New Roman"/>
              <w:sz w:val="14"/>
              <w:szCs w:val="14"/>
            </w:rPr>
          </w:pPr>
          <w:r>
            <w:rPr>
              <w:rFonts w:ascii="ArialMT" w:hAnsi="ArialMT" w:cs="ArialMT"/>
              <w:sz w:val="14"/>
              <w:szCs w:val="14"/>
            </w:rPr>
            <w:t>Fax: 605-367-8737</w:t>
          </w:r>
        </w:p>
      </w:tc>
      <w:tc>
        <w:tcPr>
          <w:tcW w:w="1641" w:type="dxa"/>
          <w:tcMar>
            <w:top w:w="0" w:type="dxa"/>
            <w:left w:w="0" w:type="dxa"/>
            <w:bottom w:w="0" w:type="dxa"/>
            <w:right w:w="0" w:type="dxa"/>
          </w:tcMar>
          <w:hideMark/>
        </w:tcPr>
        <w:p w14:paraId="1909BD62" w14:textId="77777777" w:rsidR="00D55EC9" w:rsidRDefault="00D55EC9" w:rsidP="00D55EC9">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Planning</w:t>
          </w:r>
        </w:p>
        <w:p w14:paraId="25B3172B" w14:textId="77777777" w:rsidR="00D55EC9" w:rsidRDefault="00D55EC9" w:rsidP="00D55EC9">
          <w:pPr>
            <w:autoSpaceDE w:val="0"/>
            <w:autoSpaceDN w:val="0"/>
            <w:adjustRightInd w:val="0"/>
            <w:jc w:val="center"/>
            <w:rPr>
              <w:rFonts w:ascii="ArialMT" w:hAnsi="ArialMT" w:cs="ArialMT"/>
              <w:sz w:val="14"/>
              <w:szCs w:val="14"/>
            </w:rPr>
          </w:pPr>
          <w:r>
            <w:rPr>
              <w:rFonts w:ascii="ArialMT" w:hAnsi="ArialMT" w:cs="ArialMT"/>
              <w:sz w:val="14"/>
              <w:szCs w:val="14"/>
            </w:rPr>
            <w:t>605-367-8888</w:t>
          </w:r>
        </w:p>
        <w:p w14:paraId="628C99CC" w14:textId="77777777" w:rsidR="00D55EC9" w:rsidRDefault="00D55EC9" w:rsidP="00D55EC9">
          <w:pPr>
            <w:jc w:val="center"/>
            <w:rPr>
              <w:rFonts w:ascii="Times New Roman" w:eastAsia="Times New Roman" w:hAnsi="Times New Roman" w:cs="Times New Roman"/>
              <w:sz w:val="14"/>
              <w:szCs w:val="14"/>
            </w:rPr>
          </w:pPr>
          <w:r>
            <w:rPr>
              <w:rFonts w:ascii="ArialMT" w:hAnsi="ArialMT" w:cs="ArialMT"/>
              <w:sz w:val="14"/>
              <w:szCs w:val="14"/>
            </w:rPr>
            <w:t>Fax: 605-367-8863</w:t>
          </w:r>
        </w:p>
      </w:tc>
      <w:tc>
        <w:tcPr>
          <w:tcW w:w="1641" w:type="dxa"/>
        </w:tcPr>
        <w:p w14:paraId="46F50465" w14:textId="77777777" w:rsidR="00D55EC9" w:rsidRDefault="00D55EC9" w:rsidP="00D55EC9">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Property Maintenance</w:t>
          </w:r>
        </w:p>
        <w:p w14:paraId="40B67600" w14:textId="77777777" w:rsidR="00D55EC9" w:rsidRDefault="00D55EC9" w:rsidP="00D55EC9">
          <w:pPr>
            <w:autoSpaceDE w:val="0"/>
            <w:autoSpaceDN w:val="0"/>
            <w:adjustRightInd w:val="0"/>
            <w:jc w:val="center"/>
            <w:rPr>
              <w:rFonts w:ascii="ArialMT" w:hAnsi="ArialMT" w:cs="ArialMT"/>
              <w:sz w:val="14"/>
              <w:szCs w:val="14"/>
            </w:rPr>
          </w:pPr>
          <w:r>
            <w:rPr>
              <w:rFonts w:ascii="ArialMT" w:hAnsi="ArialMT" w:cs="ArialMT"/>
              <w:sz w:val="14"/>
              <w:szCs w:val="14"/>
            </w:rPr>
            <w:t>605-978-6900</w:t>
          </w:r>
        </w:p>
        <w:p w14:paraId="32D9B9A3" w14:textId="77777777" w:rsidR="00D55EC9" w:rsidRDefault="00D55EC9" w:rsidP="00D55EC9">
          <w:pPr>
            <w:jc w:val="center"/>
            <w:rPr>
              <w:rFonts w:ascii="Times New Roman" w:eastAsia="Times New Roman" w:hAnsi="Times New Roman" w:cs="Times New Roman"/>
              <w:sz w:val="14"/>
              <w:szCs w:val="14"/>
            </w:rPr>
          </w:pPr>
          <w:r>
            <w:rPr>
              <w:rFonts w:ascii="ArialMT" w:hAnsi="ArialMT" w:cs="ArialMT"/>
              <w:sz w:val="14"/>
              <w:szCs w:val="14"/>
            </w:rPr>
            <w:t>Fax: 605-367-8737</w:t>
          </w:r>
        </w:p>
      </w:tc>
      <w:tc>
        <w:tcPr>
          <w:tcW w:w="1641" w:type="dxa"/>
          <w:tcMar>
            <w:top w:w="0" w:type="dxa"/>
            <w:left w:w="0" w:type="dxa"/>
            <w:bottom w:w="0" w:type="dxa"/>
            <w:right w:w="0" w:type="dxa"/>
          </w:tcMar>
          <w:hideMark/>
        </w:tcPr>
        <w:p w14:paraId="65B381AC" w14:textId="77777777" w:rsidR="00D55EC9" w:rsidRDefault="00D55EC9" w:rsidP="00D55EC9">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Zoning</w:t>
          </w:r>
        </w:p>
        <w:p w14:paraId="32828D0F" w14:textId="77777777" w:rsidR="00D55EC9" w:rsidRDefault="00D55EC9" w:rsidP="00D55EC9">
          <w:pPr>
            <w:autoSpaceDE w:val="0"/>
            <w:autoSpaceDN w:val="0"/>
            <w:adjustRightInd w:val="0"/>
            <w:jc w:val="center"/>
            <w:rPr>
              <w:rFonts w:ascii="ArialMT" w:hAnsi="ArialMT" w:cs="ArialMT"/>
              <w:sz w:val="14"/>
              <w:szCs w:val="14"/>
            </w:rPr>
          </w:pPr>
          <w:r>
            <w:rPr>
              <w:rFonts w:ascii="ArialMT" w:hAnsi="ArialMT" w:cs="ArialMT"/>
              <w:sz w:val="14"/>
              <w:szCs w:val="14"/>
            </w:rPr>
            <w:t>605-367-8254</w:t>
          </w:r>
        </w:p>
        <w:p w14:paraId="556A4FAA" w14:textId="77777777" w:rsidR="00D55EC9" w:rsidRDefault="00D55EC9" w:rsidP="00D55EC9">
          <w:pPr>
            <w:jc w:val="center"/>
            <w:rPr>
              <w:rFonts w:ascii="Times New Roman" w:eastAsia="Times New Roman" w:hAnsi="Times New Roman" w:cs="Times New Roman"/>
              <w:sz w:val="14"/>
              <w:szCs w:val="14"/>
            </w:rPr>
          </w:pPr>
          <w:r>
            <w:rPr>
              <w:rFonts w:ascii="ArialMT" w:hAnsi="ArialMT" w:cs="ArialMT"/>
              <w:sz w:val="14"/>
              <w:szCs w:val="14"/>
            </w:rPr>
            <w:t>Fax: 605-367-6045</w:t>
          </w:r>
        </w:p>
      </w:tc>
    </w:tr>
  </w:tbl>
  <w:p w14:paraId="28A550CE" w14:textId="77777777" w:rsidR="00D55EC9" w:rsidRDefault="00D55EC9" w:rsidP="00D55EC9">
    <w:pPr>
      <w:pStyle w:val="Footer"/>
    </w:pPr>
  </w:p>
  <w:p w14:paraId="6919AFF2" w14:textId="77777777" w:rsidR="00D55EC9" w:rsidRDefault="00D55EC9" w:rsidP="00D55EC9">
    <w:pPr>
      <w:pStyle w:val="Footer"/>
    </w:pPr>
  </w:p>
  <w:p w14:paraId="197FD133" w14:textId="77777777" w:rsidR="00D55EC9" w:rsidRPr="00E5659E" w:rsidRDefault="00D55EC9" w:rsidP="00D55EC9">
    <w:pPr>
      <w:pStyle w:val="Footer"/>
      <w:jc w:val="right"/>
      <w:rPr>
        <w:rFonts w:ascii="Arial" w:hAnsi="Arial" w:cs="Arial"/>
        <w:sz w:val="16"/>
        <w:szCs w:val="16"/>
      </w:rPr>
    </w:pPr>
  </w:p>
  <w:p w14:paraId="578955C9" w14:textId="77777777" w:rsidR="00D55EC9" w:rsidRDefault="00D5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2341F" w14:textId="77777777" w:rsidR="00A17F77" w:rsidRDefault="00A17F77">
      <w:r>
        <w:separator/>
      </w:r>
    </w:p>
  </w:footnote>
  <w:footnote w:type="continuationSeparator" w:id="0">
    <w:p w14:paraId="51B6BA97" w14:textId="77777777" w:rsidR="00A17F77" w:rsidRDefault="00A17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9CA5" w14:textId="77777777" w:rsidR="004F3D33" w:rsidRDefault="004F3D33">
    <w:pPr>
      <w:pStyle w:val="Header"/>
      <w:rPr>
        <w:rFonts w:ascii="Arial" w:hAnsi="Arial" w:cs="Arial"/>
        <w:sz w:val="22"/>
      </w:rPr>
    </w:pPr>
  </w:p>
  <w:p w14:paraId="6207421A" w14:textId="77777777" w:rsidR="004F3D33" w:rsidRPr="004F3D33" w:rsidRDefault="004F3D33">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09A5" w14:textId="77777777" w:rsidR="00D55EC9" w:rsidRDefault="00A06F68" w:rsidP="00D55EC9">
    <w:pPr>
      <w:pStyle w:val="Header"/>
      <w:tabs>
        <w:tab w:val="clear" w:pos="8640"/>
        <w:tab w:val="left" w:pos="905"/>
        <w:tab w:val="right" w:pos="9360"/>
      </w:tabs>
      <w:ind w:right="-360"/>
      <w:rPr>
        <w:rFonts w:ascii="Arial" w:hAnsi="Arial" w:cs="Arial"/>
        <w:b/>
        <w:sz w:val="22"/>
      </w:rPr>
    </w:pPr>
    <w:r w:rsidRPr="00F23511">
      <w:rPr>
        <w:rFonts w:ascii="Arial" w:hAnsi="Arial" w:cs="Arial"/>
        <w:b/>
        <w:noProof/>
        <w:sz w:val="22"/>
      </w:rPr>
      <w:drawing>
        <wp:anchor distT="0" distB="0" distL="114300" distR="114300" simplePos="0" relativeHeight="251663360" behindDoc="1" locked="0" layoutInCell="1" allowOverlap="1" wp14:anchorId="185D8A0B" wp14:editId="57857E2B">
          <wp:simplePos x="0" y="0"/>
          <wp:positionH relativeFrom="page">
            <wp:align>center</wp:align>
          </wp:positionH>
          <wp:positionV relativeFrom="paragraph">
            <wp:posOffset>-723900</wp:posOffset>
          </wp:positionV>
          <wp:extent cx="7772400" cy="10058400"/>
          <wp:effectExtent l="0" t="0" r="0" b="0"/>
          <wp:wrapNone/>
          <wp:docPr id="212915628" name="Picture 21291562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55EC9">
      <w:rPr>
        <w:rFonts w:ascii="Arial" w:hAnsi="Arial" w:cs="Arial"/>
        <w:b/>
        <w:sz w:val="22"/>
      </w:rPr>
      <w:tab/>
    </w:r>
  </w:p>
  <w:p w14:paraId="0EEDEED0" w14:textId="77777777" w:rsidR="00D55EC9" w:rsidRDefault="00D55EC9">
    <w:pPr>
      <w:pStyle w:val="Header"/>
    </w:pPr>
    <w:r w:rsidRPr="00F23511">
      <w:rPr>
        <w:rFonts w:ascii="Arial" w:hAnsi="Arial" w:cs="Arial"/>
        <w:b/>
        <w:noProof/>
        <w:sz w:val="22"/>
      </w:rPr>
      <w:drawing>
        <wp:anchor distT="0" distB="0" distL="114300" distR="114300" simplePos="0" relativeHeight="251661312" behindDoc="1" locked="0" layoutInCell="1" allowOverlap="1" wp14:anchorId="37461DF9" wp14:editId="17F8B7F2">
          <wp:simplePos x="0" y="0"/>
          <wp:positionH relativeFrom="page">
            <wp:posOffset>0</wp:posOffset>
          </wp:positionH>
          <wp:positionV relativeFrom="paragraph">
            <wp:posOffset>-727364</wp:posOffset>
          </wp:positionV>
          <wp:extent cx="7772400" cy="10058400"/>
          <wp:effectExtent l="0" t="0" r="0" b="0"/>
          <wp:wrapNone/>
          <wp:docPr id="104621612" name="Picture 1046216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57651"/>
    <w:multiLevelType w:val="hybridMultilevel"/>
    <w:tmpl w:val="8BD6137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 w15:restartNumberingAfterBreak="0">
    <w:nsid w:val="33FE4B39"/>
    <w:multiLevelType w:val="hybridMultilevel"/>
    <w:tmpl w:val="6F44121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176A3"/>
    <w:multiLevelType w:val="hybridMultilevel"/>
    <w:tmpl w:val="B49EC7AE"/>
    <w:lvl w:ilvl="0" w:tplc="036C95E6">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5987905">
    <w:abstractNumId w:val="1"/>
  </w:num>
  <w:num w:numId="2" w16cid:durableId="142160175">
    <w:abstractNumId w:val="0"/>
  </w:num>
  <w:num w:numId="3" w16cid:durableId="94557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NTY2NzI0sLAwMTRS0lEKTi0uzszPAymwqAUAqjzu1iwAAAA="/>
  </w:docVars>
  <w:rsids>
    <w:rsidRoot w:val="004516C6"/>
    <w:rsid w:val="00001CDC"/>
    <w:rsid w:val="00003FCF"/>
    <w:rsid w:val="000158D3"/>
    <w:rsid w:val="00021A54"/>
    <w:rsid w:val="0002455A"/>
    <w:rsid w:val="00030FE3"/>
    <w:rsid w:val="00031E0E"/>
    <w:rsid w:val="00040457"/>
    <w:rsid w:val="0004061B"/>
    <w:rsid w:val="00043154"/>
    <w:rsid w:val="00055FE2"/>
    <w:rsid w:val="00055FF0"/>
    <w:rsid w:val="00065FB3"/>
    <w:rsid w:val="00067E78"/>
    <w:rsid w:val="000812ED"/>
    <w:rsid w:val="00082EC9"/>
    <w:rsid w:val="000877E2"/>
    <w:rsid w:val="000949E4"/>
    <w:rsid w:val="00094B3B"/>
    <w:rsid w:val="000B020B"/>
    <w:rsid w:val="000B0AA7"/>
    <w:rsid w:val="000D3208"/>
    <w:rsid w:val="000D3FCF"/>
    <w:rsid w:val="000D4045"/>
    <w:rsid w:val="000D61A2"/>
    <w:rsid w:val="000E522B"/>
    <w:rsid w:val="000E623D"/>
    <w:rsid w:val="00107845"/>
    <w:rsid w:val="00111985"/>
    <w:rsid w:val="00114E16"/>
    <w:rsid w:val="00122362"/>
    <w:rsid w:val="0013168D"/>
    <w:rsid w:val="0015791E"/>
    <w:rsid w:val="001614A9"/>
    <w:rsid w:val="00170F92"/>
    <w:rsid w:val="001818CD"/>
    <w:rsid w:val="00183E93"/>
    <w:rsid w:val="00185124"/>
    <w:rsid w:val="00191165"/>
    <w:rsid w:val="001965C9"/>
    <w:rsid w:val="001976BD"/>
    <w:rsid w:val="001B43B2"/>
    <w:rsid w:val="001C330A"/>
    <w:rsid w:val="001C7DC6"/>
    <w:rsid w:val="001D48F7"/>
    <w:rsid w:val="001F51F3"/>
    <w:rsid w:val="001F61C6"/>
    <w:rsid w:val="002159EE"/>
    <w:rsid w:val="00220EB5"/>
    <w:rsid w:val="00220F57"/>
    <w:rsid w:val="00233E72"/>
    <w:rsid w:val="00243534"/>
    <w:rsid w:val="002451B2"/>
    <w:rsid w:val="00247CBF"/>
    <w:rsid w:val="002558DC"/>
    <w:rsid w:val="00255AB5"/>
    <w:rsid w:val="00262B5C"/>
    <w:rsid w:val="00264CBA"/>
    <w:rsid w:val="00273D75"/>
    <w:rsid w:val="00287CEE"/>
    <w:rsid w:val="00287F83"/>
    <w:rsid w:val="00290392"/>
    <w:rsid w:val="002956E7"/>
    <w:rsid w:val="00296FB7"/>
    <w:rsid w:val="002A11A3"/>
    <w:rsid w:val="002A1EC7"/>
    <w:rsid w:val="002C3885"/>
    <w:rsid w:val="002C6CCE"/>
    <w:rsid w:val="002D51D0"/>
    <w:rsid w:val="002E7EC6"/>
    <w:rsid w:val="002F1BB5"/>
    <w:rsid w:val="003061D9"/>
    <w:rsid w:val="0031729F"/>
    <w:rsid w:val="003173FC"/>
    <w:rsid w:val="00330C9C"/>
    <w:rsid w:val="003359E8"/>
    <w:rsid w:val="0035300F"/>
    <w:rsid w:val="00365C1B"/>
    <w:rsid w:val="003738F5"/>
    <w:rsid w:val="0037694D"/>
    <w:rsid w:val="00376DB0"/>
    <w:rsid w:val="00383FF7"/>
    <w:rsid w:val="00387006"/>
    <w:rsid w:val="00392EAD"/>
    <w:rsid w:val="003977C5"/>
    <w:rsid w:val="003D359B"/>
    <w:rsid w:val="003E37D8"/>
    <w:rsid w:val="003E7E92"/>
    <w:rsid w:val="004019B0"/>
    <w:rsid w:val="00405BB0"/>
    <w:rsid w:val="00410AFA"/>
    <w:rsid w:val="00414E56"/>
    <w:rsid w:val="00430FA4"/>
    <w:rsid w:val="00441E86"/>
    <w:rsid w:val="00442374"/>
    <w:rsid w:val="004516C6"/>
    <w:rsid w:val="004525DD"/>
    <w:rsid w:val="00461360"/>
    <w:rsid w:val="00461F57"/>
    <w:rsid w:val="00465134"/>
    <w:rsid w:val="00481C31"/>
    <w:rsid w:val="004832CE"/>
    <w:rsid w:val="004857AC"/>
    <w:rsid w:val="004A3D96"/>
    <w:rsid w:val="004D6BBC"/>
    <w:rsid w:val="004E561A"/>
    <w:rsid w:val="004E60F2"/>
    <w:rsid w:val="004F1682"/>
    <w:rsid w:val="004F3D33"/>
    <w:rsid w:val="004F7965"/>
    <w:rsid w:val="005105AA"/>
    <w:rsid w:val="0051116B"/>
    <w:rsid w:val="005143F9"/>
    <w:rsid w:val="00521A99"/>
    <w:rsid w:val="005251B5"/>
    <w:rsid w:val="00533989"/>
    <w:rsid w:val="00533BEF"/>
    <w:rsid w:val="00534B12"/>
    <w:rsid w:val="00540D12"/>
    <w:rsid w:val="00547274"/>
    <w:rsid w:val="0054739D"/>
    <w:rsid w:val="00550A11"/>
    <w:rsid w:val="00563733"/>
    <w:rsid w:val="00577F1E"/>
    <w:rsid w:val="00587BA3"/>
    <w:rsid w:val="005908C5"/>
    <w:rsid w:val="00593244"/>
    <w:rsid w:val="005A3E57"/>
    <w:rsid w:val="005A534A"/>
    <w:rsid w:val="005C0218"/>
    <w:rsid w:val="005C158E"/>
    <w:rsid w:val="005C612F"/>
    <w:rsid w:val="005D0687"/>
    <w:rsid w:val="005E4AA0"/>
    <w:rsid w:val="005F1ACF"/>
    <w:rsid w:val="005F5F17"/>
    <w:rsid w:val="005F7373"/>
    <w:rsid w:val="006003DD"/>
    <w:rsid w:val="0060575F"/>
    <w:rsid w:val="00621CDA"/>
    <w:rsid w:val="006230B7"/>
    <w:rsid w:val="00637CC5"/>
    <w:rsid w:val="00640551"/>
    <w:rsid w:val="00644727"/>
    <w:rsid w:val="006454A5"/>
    <w:rsid w:val="006468DD"/>
    <w:rsid w:val="00646C9F"/>
    <w:rsid w:val="00651565"/>
    <w:rsid w:val="00656BAB"/>
    <w:rsid w:val="0066692C"/>
    <w:rsid w:val="0068183A"/>
    <w:rsid w:val="00686ABA"/>
    <w:rsid w:val="006B5627"/>
    <w:rsid w:val="006D4E7C"/>
    <w:rsid w:val="006D500A"/>
    <w:rsid w:val="006F37C4"/>
    <w:rsid w:val="006F773B"/>
    <w:rsid w:val="00700F37"/>
    <w:rsid w:val="007050CE"/>
    <w:rsid w:val="00712786"/>
    <w:rsid w:val="007165C5"/>
    <w:rsid w:val="00716C04"/>
    <w:rsid w:val="007170EB"/>
    <w:rsid w:val="0072029C"/>
    <w:rsid w:val="00726726"/>
    <w:rsid w:val="00734A37"/>
    <w:rsid w:val="007422E0"/>
    <w:rsid w:val="0074331D"/>
    <w:rsid w:val="007500D9"/>
    <w:rsid w:val="0076567E"/>
    <w:rsid w:val="007657AA"/>
    <w:rsid w:val="007729E9"/>
    <w:rsid w:val="00780229"/>
    <w:rsid w:val="007936BA"/>
    <w:rsid w:val="007B1427"/>
    <w:rsid w:val="007B17DF"/>
    <w:rsid w:val="007B209C"/>
    <w:rsid w:val="007E2C13"/>
    <w:rsid w:val="007E36FE"/>
    <w:rsid w:val="007E3989"/>
    <w:rsid w:val="007F579D"/>
    <w:rsid w:val="00800851"/>
    <w:rsid w:val="0080256E"/>
    <w:rsid w:val="00820DDE"/>
    <w:rsid w:val="00831B05"/>
    <w:rsid w:val="00837B3B"/>
    <w:rsid w:val="00840586"/>
    <w:rsid w:val="00840E5A"/>
    <w:rsid w:val="00860AEE"/>
    <w:rsid w:val="008646A1"/>
    <w:rsid w:val="00866876"/>
    <w:rsid w:val="00870B19"/>
    <w:rsid w:val="00870DCA"/>
    <w:rsid w:val="00877EF1"/>
    <w:rsid w:val="008B5E11"/>
    <w:rsid w:val="008C7890"/>
    <w:rsid w:val="008D23F0"/>
    <w:rsid w:val="008D337D"/>
    <w:rsid w:val="008D5E8E"/>
    <w:rsid w:val="008E35B3"/>
    <w:rsid w:val="008F0C19"/>
    <w:rsid w:val="008F3A44"/>
    <w:rsid w:val="009014F3"/>
    <w:rsid w:val="00910F12"/>
    <w:rsid w:val="009122F3"/>
    <w:rsid w:val="009228F5"/>
    <w:rsid w:val="00931989"/>
    <w:rsid w:val="009323D0"/>
    <w:rsid w:val="00940BD4"/>
    <w:rsid w:val="00960D68"/>
    <w:rsid w:val="00961C12"/>
    <w:rsid w:val="00962E95"/>
    <w:rsid w:val="00965A8F"/>
    <w:rsid w:val="00987E13"/>
    <w:rsid w:val="00994401"/>
    <w:rsid w:val="009C0E01"/>
    <w:rsid w:val="009C6EC7"/>
    <w:rsid w:val="009C71A1"/>
    <w:rsid w:val="009D2845"/>
    <w:rsid w:val="009D536D"/>
    <w:rsid w:val="009E195E"/>
    <w:rsid w:val="009E59F1"/>
    <w:rsid w:val="009E7FD3"/>
    <w:rsid w:val="00A002BB"/>
    <w:rsid w:val="00A031B1"/>
    <w:rsid w:val="00A06F68"/>
    <w:rsid w:val="00A13767"/>
    <w:rsid w:val="00A17F77"/>
    <w:rsid w:val="00A30003"/>
    <w:rsid w:val="00A35DFD"/>
    <w:rsid w:val="00A42883"/>
    <w:rsid w:val="00A45265"/>
    <w:rsid w:val="00A52941"/>
    <w:rsid w:val="00A61257"/>
    <w:rsid w:val="00A63B23"/>
    <w:rsid w:val="00A71157"/>
    <w:rsid w:val="00A770A6"/>
    <w:rsid w:val="00A96A65"/>
    <w:rsid w:val="00AB3AE0"/>
    <w:rsid w:val="00AC7072"/>
    <w:rsid w:val="00AD732B"/>
    <w:rsid w:val="00AE2F8C"/>
    <w:rsid w:val="00AF3FE7"/>
    <w:rsid w:val="00AF7A58"/>
    <w:rsid w:val="00B01578"/>
    <w:rsid w:val="00B03F7F"/>
    <w:rsid w:val="00B07694"/>
    <w:rsid w:val="00B12E5C"/>
    <w:rsid w:val="00B21199"/>
    <w:rsid w:val="00B25145"/>
    <w:rsid w:val="00B3145E"/>
    <w:rsid w:val="00B34A62"/>
    <w:rsid w:val="00B37795"/>
    <w:rsid w:val="00B37E40"/>
    <w:rsid w:val="00B513D8"/>
    <w:rsid w:val="00B55891"/>
    <w:rsid w:val="00B617FE"/>
    <w:rsid w:val="00B6217D"/>
    <w:rsid w:val="00B834AB"/>
    <w:rsid w:val="00B957C9"/>
    <w:rsid w:val="00B9587A"/>
    <w:rsid w:val="00BA23B5"/>
    <w:rsid w:val="00BA6877"/>
    <w:rsid w:val="00BA71CE"/>
    <w:rsid w:val="00BB13F9"/>
    <w:rsid w:val="00BB56C5"/>
    <w:rsid w:val="00BC5A59"/>
    <w:rsid w:val="00BC70E0"/>
    <w:rsid w:val="00BE6864"/>
    <w:rsid w:val="00BF4ED6"/>
    <w:rsid w:val="00C27A4A"/>
    <w:rsid w:val="00C378A0"/>
    <w:rsid w:val="00C41F61"/>
    <w:rsid w:val="00C423FE"/>
    <w:rsid w:val="00C66C58"/>
    <w:rsid w:val="00C82169"/>
    <w:rsid w:val="00C852F1"/>
    <w:rsid w:val="00C90867"/>
    <w:rsid w:val="00C91A4E"/>
    <w:rsid w:val="00C95FF7"/>
    <w:rsid w:val="00CB3890"/>
    <w:rsid w:val="00CE0503"/>
    <w:rsid w:val="00CE79D6"/>
    <w:rsid w:val="00CE7CBB"/>
    <w:rsid w:val="00CF7247"/>
    <w:rsid w:val="00D05829"/>
    <w:rsid w:val="00D139A3"/>
    <w:rsid w:val="00D146C9"/>
    <w:rsid w:val="00D267E4"/>
    <w:rsid w:val="00D31ABF"/>
    <w:rsid w:val="00D3741D"/>
    <w:rsid w:val="00D45D75"/>
    <w:rsid w:val="00D55EC9"/>
    <w:rsid w:val="00D60261"/>
    <w:rsid w:val="00D75A69"/>
    <w:rsid w:val="00D87F04"/>
    <w:rsid w:val="00D966FD"/>
    <w:rsid w:val="00DA2F22"/>
    <w:rsid w:val="00DB3F75"/>
    <w:rsid w:val="00DB434F"/>
    <w:rsid w:val="00DC38F3"/>
    <w:rsid w:val="00DD113D"/>
    <w:rsid w:val="00DD1E08"/>
    <w:rsid w:val="00DD44E3"/>
    <w:rsid w:val="00DD4FDD"/>
    <w:rsid w:val="00DE4048"/>
    <w:rsid w:val="00DF1E25"/>
    <w:rsid w:val="00DF63D7"/>
    <w:rsid w:val="00E2757A"/>
    <w:rsid w:val="00E3248E"/>
    <w:rsid w:val="00E35D3E"/>
    <w:rsid w:val="00E52305"/>
    <w:rsid w:val="00E551F8"/>
    <w:rsid w:val="00E5659E"/>
    <w:rsid w:val="00E61759"/>
    <w:rsid w:val="00EA09A6"/>
    <w:rsid w:val="00EA147A"/>
    <w:rsid w:val="00EA1BC2"/>
    <w:rsid w:val="00EA2EAB"/>
    <w:rsid w:val="00EA6268"/>
    <w:rsid w:val="00EB1A3E"/>
    <w:rsid w:val="00EB2C35"/>
    <w:rsid w:val="00EB6901"/>
    <w:rsid w:val="00EB7F0B"/>
    <w:rsid w:val="00EC5C7C"/>
    <w:rsid w:val="00ED3B4F"/>
    <w:rsid w:val="00ED7DC2"/>
    <w:rsid w:val="00EF05EE"/>
    <w:rsid w:val="00F01DCE"/>
    <w:rsid w:val="00F05287"/>
    <w:rsid w:val="00F20253"/>
    <w:rsid w:val="00F206C3"/>
    <w:rsid w:val="00F21D9F"/>
    <w:rsid w:val="00F24EF0"/>
    <w:rsid w:val="00F35356"/>
    <w:rsid w:val="00F40A74"/>
    <w:rsid w:val="00F40E41"/>
    <w:rsid w:val="00F5238A"/>
    <w:rsid w:val="00F524BF"/>
    <w:rsid w:val="00F77D11"/>
    <w:rsid w:val="00F86A4B"/>
    <w:rsid w:val="00F96075"/>
    <w:rsid w:val="00FD0482"/>
    <w:rsid w:val="00FD2A1C"/>
    <w:rsid w:val="00FD4240"/>
    <w:rsid w:val="00FD7A8F"/>
    <w:rsid w:val="00FE1889"/>
    <w:rsid w:val="00FF2BCB"/>
    <w:rsid w:val="00FF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B3A14C4"/>
  <w15:chartTrackingRefBased/>
  <w15:docId w15:val="{7ADBF8D7-5141-41F4-92D8-544E6D75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4516C6"/>
    <w:rPr>
      <w:rFonts w:ascii="Tahoma" w:hAnsi="Tahoma" w:cs="Tahoma"/>
      <w:sz w:val="16"/>
      <w:szCs w:val="16"/>
    </w:rPr>
  </w:style>
  <w:style w:type="table" w:styleId="TableGrid">
    <w:name w:val="Table Grid"/>
    <w:basedOn w:val="TableNormal"/>
    <w:uiPriority w:val="39"/>
    <w:rsid w:val="005143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3F75"/>
  </w:style>
  <w:style w:type="character" w:customStyle="1" w:styleId="CommentTextChar">
    <w:name w:val="Comment Text Char"/>
    <w:basedOn w:val="DefaultParagraphFont"/>
    <w:link w:val="CommentText"/>
    <w:semiHidden/>
    <w:rsid w:val="00DB3F75"/>
  </w:style>
  <w:style w:type="paragraph" w:styleId="ListParagraph">
    <w:name w:val="List Paragraph"/>
    <w:basedOn w:val="Normal"/>
    <w:uiPriority w:val="34"/>
    <w:qFormat/>
    <w:rsid w:val="00550A11"/>
    <w:pPr>
      <w:ind w:left="720"/>
      <w:contextualSpacing/>
    </w:pPr>
  </w:style>
  <w:style w:type="character" w:styleId="Hyperlink">
    <w:name w:val="Hyperlink"/>
    <w:basedOn w:val="DefaultParagraphFont"/>
    <w:rsid w:val="002C6CCE"/>
    <w:rPr>
      <w:color w:val="0563C1" w:themeColor="hyperlink"/>
      <w:u w:val="single"/>
    </w:rPr>
  </w:style>
  <w:style w:type="character" w:styleId="UnresolvedMention">
    <w:name w:val="Unresolved Mention"/>
    <w:basedOn w:val="DefaultParagraphFont"/>
    <w:uiPriority w:val="99"/>
    <w:semiHidden/>
    <w:unhideWhenUsed/>
    <w:rsid w:val="002C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82390">
      <w:bodyDiv w:val="1"/>
      <w:marLeft w:val="0"/>
      <w:marRight w:val="0"/>
      <w:marTop w:val="0"/>
      <w:marBottom w:val="0"/>
      <w:divBdr>
        <w:top w:val="none" w:sz="0" w:space="0" w:color="auto"/>
        <w:left w:val="none" w:sz="0" w:space="0" w:color="auto"/>
        <w:bottom w:val="none" w:sz="0" w:space="0" w:color="auto"/>
        <w:right w:val="none" w:sz="0" w:space="0" w:color="auto"/>
      </w:divBdr>
    </w:div>
    <w:div w:id="420151621">
      <w:bodyDiv w:val="1"/>
      <w:marLeft w:val="0"/>
      <w:marRight w:val="0"/>
      <w:marTop w:val="0"/>
      <w:marBottom w:val="0"/>
      <w:divBdr>
        <w:top w:val="none" w:sz="0" w:space="0" w:color="auto"/>
        <w:left w:val="none" w:sz="0" w:space="0" w:color="auto"/>
        <w:bottom w:val="none" w:sz="0" w:space="0" w:color="auto"/>
        <w:right w:val="none" w:sz="0" w:space="0" w:color="auto"/>
      </w:divBdr>
    </w:div>
    <w:div w:id="548417329">
      <w:bodyDiv w:val="1"/>
      <w:marLeft w:val="0"/>
      <w:marRight w:val="0"/>
      <w:marTop w:val="0"/>
      <w:marBottom w:val="0"/>
      <w:divBdr>
        <w:top w:val="none" w:sz="0" w:space="0" w:color="auto"/>
        <w:left w:val="none" w:sz="0" w:space="0" w:color="auto"/>
        <w:bottom w:val="none" w:sz="0" w:space="0" w:color="auto"/>
        <w:right w:val="none" w:sz="0" w:space="0" w:color="auto"/>
      </w:divBdr>
    </w:div>
    <w:div w:id="706292874">
      <w:bodyDiv w:val="1"/>
      <w:marLeft w:val="0"/>
      <w:marRight w:val="0"/>
      <w:marTop w:val="0"/>
      <w:marBottom w:val="0"/>
      <w:divBdr>
        <w:top w:val="none" w:sz="0" w:space="0" w:color="auto"/>
        <w:left w:val="none" w:sz="0" w:space="0" w:color="auto"/>
        <w:bottom w:val="none" w:sz="0" w:space="0" w:color="auto"/>
        <w:right w:val="none" w:sz="0" w:space="0" w:color="auto"/>
      </w:divBdr>
    </w:div>
    <w:div w:id="720708846">
      <w:bodyDiv w:val="1"/>
      <w:marLeft w:val="0"/>
      <w:marRight w:val="0"/>
      <w:marTop w:val="0"/>
      <w:marBottom w:val="0"/>
      <w:divBdr>
        <w:top w:val="none" w:sz="0" w:space="0" w:color="auto"/>
        <w:left w:val="none" w:sz="0" w:space="0" w:color="auto"/>
        <w:bottom w:val="none" w:sz="0" w:space="0" w:color="auto"/>
        <w:right w:val="none" w:sz="0" w:space="0" w:color="auto"/>
      </w:divBdr>
    </w:div>
    <w:div w:id="730274989">
      <w:bodyDiv w:val="1"/>
      <w:marLeft w:val="0"/>
      <w:marRight w:val="0"/>
      <w:marTop w:val="0"/>
      <w:marBottom w:val="0"/>
      <w:divBdr>
        <w:top w:val="none" w:sz="0" w:space="0" w:color="auto"/>
        <w:left w:val="none" w:sz="0" w:space="0" w:color="auto"/>
        <w:bottom w:val="none" w:sz="0" w:space="0" w:color="auto"/>
        <w:right w:val="none" w:sz="0" w:space="0" w:color="auto"/>
      </w:divBdr>
    </w:div>
    <w:div w:id="10501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ogan.penfield@siouxfall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9021c47-b6e4-42a4-a3f6-bef8e221e5c1">RT5H7KNSHDWJ-1614461239-74</_dlc_DocId>
    <_dlc_DocIdUrl xmlns="e9021c47-b6e4-42a4-a3f6-bef8e221e5c1">
      <Url>https://insite.siouxfalls.org/sites/ds/Planning  Building Services/_layouts/15/DocIdRedir.aspx?ID=RT5H7KNSHDWJ-1614461239-74</Url>
      <Description>RT5H7KNSHDWJ-1614461239-74</Description>
    </_dlc_DocIdUrl>
    <Owner xmlns="79F79D4E-4709-4DFD-893C-3208650F20B5" xsi:nil="true"/>
    <Status xmlns="79F79D4E-4709-4DFD-893C-3208650F20B5" xsi:nil="true"/>
    <SPSDescription xmlns="79F79D4E-4709-4DFD-893C-3208650F20B5">Department of Planning and Development Services- Letterhead 2020</SPSDescription>
    <Address_ xmlns="e9021c47-b6e4-42a4-a3f6-bef8e221e5c1" xsi:nil="true"/>
    <Name_x002f_Subject xmlns="e9021c47-b6e4-42a4-a3f6-bef8e221e5c1" xsi:nil="true"/>
    <Year xmlns="e9021c47-b6e4-42a4-a3f6-bef8e221e5c1" xsi:nil="true"/>
    <File_x0020__x0023_ xmlns="e9021c47-b6e4-42a4-a3f6-bef8e221e5c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97C41A3E184F043BBDAFFE82F866DEC" ma:contentTypeVersion="19" ma:contentTypeDescription="Create a new document." ma:contentTypeScope="" ma:versionID="99e8f122a2c9c752474989f71bc0980e">
  <xsd:schema xmlns:xsd="http://www.w3.org/2001/XMLSchema" xmlns:xs="http://www.w3.org/2001/XMLSchema" xmlns:p="http://schemas.microsoft.com/office/2006/metadata/properties" xmlns:ns2="79F79D4E-4709-4DFD-893C-3208650F20B5" xmlns:ns3="e9021c47-b6e4-42a4-a3f6-bef8e221e5c1" targetNamespace="http://schemas.microsoft.com/office/2006/metadata/properties" ma:root="true" ma:fieldsID="af5e82aca34d15b1f78366f8430cd1ca" ns2:_="" ns3:_="">
    <xsd:import namespace="79F79D4E-4709-4DFD-893C-3208650F20B5"/>
    <xsd:import namespace="e9021c47-b6e4-42a4-a3f6-bef8e221e5c1"/>
    <xsd:element name="properties">
      <xsd:complexType>
        <xsd:sequence>
          <xsd:element name="documentManagement">
            <xsd:complexType>
              <xsd:all>
                <xsd:element ref="ns2:Owner" minOccurs="0"/>
                <xsd:element ref="ns2:SPSDescription" minOccurs="0"/>
                <xsd:element ref="ns2:Status" minOccurs="0"/>
                <xsd:element ref="ns3:_dlc_DocId" minOccurs="0"/>
                <xsd:element ref="ns3:_dlc_DocIdUrl" minOccurs="0"/>
                <xsd:element ref="ns3:_dlc_DocIdPersistId" minOccurs="0"/>
                <xsd:element ref="ns3:SharedWithUsers" minOccurs="0"/>
                <xsd:element ref="ns3:Year" minOccurs="0"/>
                <xsd:element ref="ns3:File_x0020__x0023_" minOccurs="0"/>
                <xsd:element ref="ns3:Name_x002f_Subject" minOccurs="0"/>
                <xsd:element ref="ns3:Address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79D4E-4709-4DFD-893C-3208650F20B5" elementFormDefault="qualified">
    <xsd:import namespace="http://schemas.microsoft.com/office/2006/documentManagement/types"/>
    <xsd:import namespace="http://schemas.microsoft.com/office/infopath/2007/PartnerControls"/>
    <xsd:element name="Owner" ma:index="4" nillable="true" ma:displayName="Owner" ma:internalName="Owner" ma:readOnly="false">
      <xsd:simpleType>
        <xsd:restriction base="dms:Text"/>
      </xsd:simpleType>
    </xsd:element>
    <xsd:element name="SPSDescription" ma:index="5" nillable="true" ma:displayName="Description" ma:internalName="SPSDescription" ma:readOnly="false">
      <xsd:simpleType>
        <xsd:restriction base="dms:Note">
          <xsd:maxLength value="255"/>
        </xsd:restriction>
      </xsd:simpleType>
    </xsd:element>
    <xsd:element name="Status" ma:index="6" nillable="true" ma:displayName="Status" ma:format="Dropdown" ma:internalName="Status" ma:readOnly="false">
      <xsd:simpleType>
        <xsd:restriction base="dms:Choice">
          <xsd:enumeration value="Rough"/>
          <xsd:enumeration value="Draft"/>
          <xsd:enumeration value="In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e9021c47-b6e4-42a4-a3f6-bef8e221e5c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17" nillable="true" ma:displayName="Year" ma:internalName="Year">
      <xsd:simpleType>
        <xsd:restriction base="dms:Number"/>
      </xsd:simpleType>
    </xsd:element>
    <xsd:element name="File_x0020__x0023_" ma:index="18" nillable="true" ma:displayName="File #" ma:internalName="File_x0020__x0023_">
      <xsd:simpleType>
        <xsd:restriction base="dms:Text">
          <xsd:maxLength value="255"/>
        </xsd:restriction>
      </xsd:simpleType>
    </xsd:element>
    <xsd:element name="Name_x002f_Subject" ma:index="19" nillable="true" ma:displayName="Name/Subject" ma:internalName="Name_x002F_Subject">
      <xsd:simpleType>
        <xsd:restriction base="dms:Text">
          <xsd:maxLength value="255"/>
        </xsd:restriction>
      </xsd:simpleType>
    </xsd:element>
    <xsd:element name="Address_" ma:index="20" nillable="true" ma:displayName="Address_" ma:internalName="Address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7059-D2E1-4275-A386-0306F8911100}">
  <ds:schemaRefs>
    <ds:schemaRef ds:uri="http://schemas.microsoft.com/sharepoint/v3/contenttype/forms"/>
  </ds:schemaRefs>
</ds:datastoreItem>
</file>

<file path=customXml/itemProps2.xml><?xml version="1.0" encoding="utf-8"?>
<ds:datastoreItem xmlns:ds="http://schemas.openxmlformats.org/officeDocument/2006/customXml" ds:itemID="{99F08E18-BAEC-41FE-8F87-D08ED7FECDAD}">
  <ds:schemaRefs>
    <ds:schemaRef ds:uri="http://schemas.microsoft.com/office/2006/metadata/longProperties"/>
  </ds:schemaRefs>
</ds:datastoreItem>
</file>

<file path=customXml/itemProps3.xml><?xml version="1.0" encoding="utf-8"?>
<ds:datastoreItem xmlns:ds="http://schemas.openxmlformats.org/officeDocument/2006/customXml" ds:itemID="{6C606326-0A13-4BBB-8790-714724C45814}">
  <ds:schemaRefs>
    <ds:schemaRef ds:uri="http://schemas.microsoft.com/office/infopath/2007/PartnerControls"/>
    <ds:schemaRef ds:uri="79F79D4E-4709-4DFD-893C-3208650F20B5"/>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e9021c47-b6e4-42a4-a3f6-bef8e221e5c1"/>
    <ds:schemaRef ds:uri="http://purl.org/dc/elements/1.1/"/>
  </ds:schemaRefs>
</ds:datastoreItem>
</file>

<file path=customXml/itemProps4.xml><?xml version="1.0" encoding="utf-8"?>
<ds:datastoreItem xmlns:ds="http://schemas.openxmlformats.org/officeDocument/2006/customXml" ds:itemID="{A0AE6815-0E13-4086-B5B9-7AFFC59290D0}">
  <ds:schemaRefs>
    <ds:schemaRef ds:uri="http://schemas.microsoft.com/sharepoint/events"/>
  </ds:schemaRefs>
</ds:datastoreItem>
</file>

<file path=customXml/itemProps5.xml><?xml version="1.0" encoding="utf-8"?>
<ds:datastoreItem xmlns:ds="http://schemas.openxmlformats.org/officeDocument/2006/customXml" ds:itemID="{FC34F3BD-4843-4191-8E5A-9EB1AAA9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79D4E-4709-4DFD-893C-3208650F20B5"/>
    <ds:schemaRef ds:uri="e9021c47-b6e4-42a4-a3f6-bef8e221e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187</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Planning and Building Services electronic letterhead__NEW LH</vt:lpstr>
    </vt:vector>
  </TitlesOfParts>
  <Manager>E/P/M</Manager>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Building Services electronic letterhead__NEW LH</dc:title>
  <dc:subject>Delinquent Account</dc:subject>
  <dc:creator>M.Miller/Jeanine Hagen Kelly</dc:creator>
  <cp:keywords/>
  <cp:lastModifiedBy>Penfield, Logan</cp:lastModifiedBy>
  <cp:revision>8</cp:revision>
  <cp:lastPrinted>2023-07-11T18:27:00Z</cp:lastPrinted>
  <dcterms:created xsi:type="dcterms:W3CDTF">2024-07-31T18:46:00Z</dcterms:created>
  <dcterms:modified xsi:type="dcterms:W3CDTF">2024-07-31T19:19:00Z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Q2U72XCUXMNF-761-82</vt:lpwstr>
  </property>
  <property fmtid="{D5CDD505-2E9C-101B-9397-08002B2CF9AE}" pid="3" name="_dlc_DocIdItemGuid">
    <vt:lpwstr>b3d28a9d-89f2-438f-8f6c-6cc059097f87</vt:lpwstr>
  </property>
  <property fmtid="{D5CDD505-2E9C-101B-9397-08002B2CF9AE}" pid="4" name="_dlc_DocIdUrl">
    <vt:lpwstr>http://vcityspwfe/Your Department/Planning  Building Services/Building Services/Templates1/_layouts/DocIdRedir.aspx?ID=Q2U72XCUXMNF-761-82, Q2U72XCUXMNF-761-82</vt:lpwstr>
  </property>
  <property fmtid="{D5CDD505-2E9C-101B-9397-08002B2CF9AE}" pid="5" name="ContentTypeId">
    <vt:lpwstr>0x010100C97C41A3E184F043BBDAFFE82F866DEC</vt:lpwstr>
  </property>
</Properties>
</file>